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A9E2E" w14:textId="7DB67600" w:rsidR="001D1AFF" w:rsidRPr="006A0745" w:rsidRDefault="0035039B" w:rsidP="006A0745">
      <w:pPr>
        <w:pStyle w:val="Titre1"/>
        <w:rPr>
          <w:sz w:val="16"/>
          <w:szCs w:val="16"/>
        </w:rPr>
      </w:pPr>
      <w:r w:rsidRPr="0035039B">
        <w:rPr>
          <w:noProof/>
          <w:szCs w:val="24"/>
        </w:rPr>
        <w:drawing>
          <wp:anchor distT="0" distB="0" distL="114300" distR="114300" simplePos="0" relativeHeight="251659264" behindDoc="0" locked="0" layoutInCell="1" allowOverlap="1" wp14:anchorId="563A9085" wp14:editId="5780F138">
            <wp:simplePos x="0" y="0"/>
            <wp:positionH relativeFrom="column">
              <wp:posOffset>5444814</wp:posOffset>
            </wp:positionH>
            <wp:positionV relativeFrom="paragraph">
              <wp:posOffset>-1240155</wp:posOffset>
            </wp:positionV>
            <wp:extent cx="1401315" cy="720460"/>
            <wp:effectExtent l="12700" t="12700" r="8890" b="16510"/>
            <wp:wrapNone/>
            <wp:docPr id="13245182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18233" name=""/>
                    <pic:cNvPicPr/>
                  </pic:nvPicPr>
                  <pic:blipFill>
                    <a:blip r:embed="rId8">
                      <a:extLst>
                        <a:ext uri="{28A0092B-C50C-407E-A947-70E740481C1C}">
                          <a14:useLocalDpi xmlns:a14="http://schemas.microsoft.com/office/drawing/2010/main" val="0"/>
                        </a:ext>
                      </a:extLst>
                    </a:blip>
                    <a:stretch>
                      <a:fillRect/>
                    </a:stretch>
                  </pic:blipFill>
                  <pic:spPr>
                    <a:xfrm>
                      <a:off x="0" y="0"/>
                      <a:ext cx="1401315" cy="720460"/>
                    </a:xfrm>
                    <a:prstGeom prst="rect">
                      <a:avLst/>
                    </a:prstGeom>
                    <a:ln w="6350">
                      <a:solidFill>
                        <a:srgbClr val="C00000"/>
                      </a:solidFill>
                    </a:ln>
                  </pic:spPr>
                </pic:pic>
              </a:graphicData>
            </a:graphic>
            <wp14:sizeRelH relativeFrom="page">
              <wp14:pctWidth>0</wp14:pctWidth>
            </wp14:sizeRelH>
            <wp14:sizeRelV relativeFrom="page">
              <wp14:pctHeight>0</wp14:pctHeight>
            </wp14:sizeRelV>
          </wp:anchor>
        </w:drawing>
      </w:r>
      <w:r w:rsidRPr="008F5E45">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58240" behindDoc="0" locked="0" layoutInCell="1" allowOverlap="1" wp14:anchorId="0EB2CD6F" wp14:editId="1C76D83D">
                <wp:simplePos x="0" y="0"/>
                <wp:positionH relativeFrom="column">
                  <wp:posOffset>-523128</wp:posOffset>
                </wp:positionH>
                <wp:positionV relativeFrom="paragraph">
                  <wp:posOffset>-1240975</wp:posOffset>
                </wp:positionV>
                <wp:extent cx="1681962" cy="726115"/>
                <wp:effectExtent l="0" t="0" r="7620"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1962" cy="726115"/>
                        </a:xfrm>
                        <a:prstGeom prst="rect">
                          <a:avLst/>
                        </a:prstGeom>
                        <a:solidFill>
                          <a:srgbClr val="FFFFFF"/>
                        </a:solidFill>
                        <a:ln w="9525">
                          <a:solidFill>
                            <a:schemeClr val="accent5">
                              <a:lumMod val="75000"/>
                            </a:schemeClr>
                          </a:solidFill>
                          <a:miter lim="800000"/>
                          <a:headEnd/>
                          <a:tailEnd/>
                        </a:ln>
                      </wps:spPr>
                      <wps:txbx>
                        <w:txbxContent>
                          <w:p w14:paraId="1D8FE7B4" w14:textId="77777777" w:rsidR="00B71D86" w:rsidRDefault="00534D46">
                            <w:r w:rsidRPr="00B4258A">
                              <w:rPr>
                                <w:b/>
                                <w:noProof/>
                                <w:color w:val="000000"/>
                              </w:rPr>
                              <w:drawing>
                                <wp:inline distT="0" distB="0" distL="0" distR="0" wp14:anchorId="1494B39A" wp14:editId="219A21CF">
                                  <wp:extent cx="1488402" cy="873125"/>
                                  <wp:effectExtent l="0" t="0" r="0" b="3175"/>
                                  <wp:docPr id="7" name="Image 3" descr="logo_DUMG_seu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DUMG_seul"/>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255" cy="91292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B2CD6F" id="_x0000_t202" coordsize="21600,21600" o:spt="202" path="m,l,21600r21600,l21600,xe">
                <v:stroke joinstyle="miter"/>
                <v:path gradientshapeok="t" o:connecttype="rect"/>
              </v:shapetype>
              <v:shape id="Text Box 3" o:spid="_x0000_s1026" type="#_x0000_t202" style="position:absolute;left:0;text-align:left;margin-left:-41.2pt;margin-top:-97.7pt;width:132.45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" strokecolor="#2e74b5 [2408]">
                <v:path arrowok="t"/>
                <v:textbox>
                  <w:txbxContent>
                    <w:p w14:paraId="1D8FE7B4" w14:textId="77777777" w:rsidR="00B71D86" w:rsidRDefault="00534D46">
                      <w:r w:rsidRPr="00B4258A">
                        <w:rPr>
                          <w:b/>
                          <w:noProof/>
                          <w:color w:val="000000"/>
                        </w:rPr>
                        <w:drawing>
                          <wp:inline distT="0" distB="0" distL="0" distR="0" wp14:anchorId="1494B39A" wp14:editId="219A21CF">
                            <wp:extent cx="1488402" cy="873125"/>
                            <wp:effectExtent l="0" t="0" r="0" b="3175"/>
                            <wp:docPr id="7" name="Image 3" descr="logo_DUMG_seu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DUMG_seul"/>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6255" cy="912929"/>
                                    </a:xfrm>
                                    <a:prstGeom prst="rect">
                                      <a:avLst/>
                                    </a:prstGeom>
                                    <a:noFill/>
                                    <a:ln>
                                      <a:noFill/>
                                    </a:ln>
                                  </pic:spPr>
                                </pic:pic>
                              </a:graphicData>
                            </a:graphic>
                          </wp:inline>
                        </w:drawing>
                      </w:r>
                    </w:p>
                  </w:txbxContent>
                </v:textbox>
              </v:shape>
            </w:pict>
          </mc:Fallback>
        </mc:AlternateContent>
      </w:r>
      <w:bookmarkStart w:id="0" w:name="_GoBack"/>
      <w:bookmarkEnd w:id="0"/>
    </w:p>
    <w:p w14:paraId="1A6AB020" w14:textId="77777777" w:rsidR="001D1AFF" w:rsidRDefault="001D1AFF" w:rsidP="001D1AFF">
      <w:pPr>
        <w:tabs>
          <w:tab w:val="left" w:pos="0"/>
        </w:tabs>
        <w:jc w:val="both"/>
        <w:rPr>
          <w:sz w:val="24"/>
          <w:szCs w:val="24"/>
        </w:rPr>
      </w:pPr>
    </w:p>
    <w:p w14:paraId="4D8DB578" w14:textId="60D27FCC" w:rsidR="006A0745" w:rsidRDefault="006A0745" w:rsidP="006A0745">
      <w:pPr>
        <w:jc w:val="center"/>
        <w:rPr>
          <w:b/>
          <w:sz w:val="28"/>
        </w:rPr>
      </w:pPr>
      <w:r w:rsidRPr="006A0745">
        <w:rPr>
          <w:b/>
          <w:sz w:val="28"/>
        </w:rPr>
        <w:t>Modèle de Notice d’Information</w:t>
      </w:r>
      <w:r w:rsidRPr="006A0745">
        <w:rPr>
          <w:sz w:val="28"/>
        </w:rPr>
        <w:t xml:space="preserve"> - </w:t>
      </w:r>
      <w:r w:rsidRPr="006A0745">
        <w:rPr>
          <w:b/>
          <w:sz w:val="28"/>
        </w:rPr>
        <w:t>Recherche qualitative</w:t>
      </w:r>
    </w:p>
    <w:p w14:paraId="067DB145" w14:textId="77777777" w:rsidR="006A0745" w:rsidRPr="007E27DC" w:rsidRDefault="006A0745" w:rsidP="006A0745">
      <w:pPr>
        <w:jc w:val="center"/>
      </w:pPr>
    </w:p>
    <w:p w14:paraId="507798D4" w14:textId="77777777" w:rsidR="006A0745" w:rsidRDefault="006A0745" w:rsidP="006A0745"/>
    <w:p w14:paraId="172EEDDC" w14:textId="77777777" w:rsidR="006A0745" w:rsidRPr="0020473A" w:rsidRDefault="006A0745" w:rsidP="006A0745">
      <w:pPr>
        <w:rPr>
          <w:b/>
        </w:rPr>
      </w:pPr>
      <w:r w:rsidRPr="0020473A">
        <w:rPr>
          <w:b/>
        </w:rPr>
        <w:t>NB : Les mots en italique sont à compléter par les données propres à votre travail.</w:t>
      </w:r>
    </w:p>
    <w:p w14:paraId="7E67D986" w14:textId="77777777" w:rsidR="006A0745" w:rsidRDefault="006A0745" w:rsidP="006A0745">
      <w:pPr>
        <w:rPr>
          <w:u w:val="single"/>
        </w:rPr>
      </w:pPr>
    </w:p>
    <w:p w14:paraId="7110EA41" w14:textId="77777777" w:rsidR="006A0745" w:rsidRDefault="006A0745" w:rsidP="006A0745">
      <w:pPr>
        <w:rPr>
          <w:b/>
        </w:rPr>
      </w:pPr>
      <w:r w:rsidRPr="0020473A">
        <w:rPr>
          <w:u w:val="single"/>
        </w:rPr>
        <w:t>Intitulé de la structure</w:t>
      </w:r>
      <w:r w:rsidRPr="006A0745">
        <w:t> :</w:t>
      </w:r>
      <w:r>
        <w:rPr>
          <w:b/>
        </w:rPr>
        <w:t xml:space="preserve"> </w:t>
      </w:r>
      <w:r>
        <w:t xml:space="preserve">Université Toulouse III - Paul Sabatier (UPS) représentée par son Président M. Jean-Marc </w:t>
      </w:r>
      <w:proofErr w:type="spellStart"/>
      <w:r>
        <w:t>Broto</w:t>
      </w:r>
      <w:proofErr w:type="spellEnd"/>
      <w:r>
        <w:t> </w:t>
      </w:r>
    </w:p>
    <w:p w14:paraId="30F7B421" w14:textId="77777777" w:rsidR="006A0745" w:rsidRPr="0020473A" w:rsidRDefault="006A0745" w:rsidP="006A0745">
      <w:pPr>
        <w:rPr>
          <w:b/>
        </w:rPr>
      </w:pPr>
    </w:p>
    <w:p w14:paraId="29C61AD9" w14:textId="77777777" w:rsidR="006A0745" w:rsidRDefault="006A0745" w:rsidP="006A0745">
      <w:pPr>
        <w:rPr>
          <w:color w:val="000000" w:themeColor="text1"/>
        </w:rPr>
      </w:pPr>
      <w:r>
        <w:t xml:space="preserve">Vous êtes </w:t>
      </w:r>
      <w:proofErr w:type="spellStart"/>
      <w:proofErr w:type="gramStart"/>
      <w:r>
        <w:t>invité.e</w:t>
      </w:r>
      <w:proofErr w:type="spellEnd"/>
      <w:proofErr w:type="gramEnd"/>
      <w:r>
        <w:t xml:space="preserve"> à participer à une étude menée par </w:t>
      </w:r>
      <w:r>
        <w:rPr>
          <w:i/>
        </w:rPr>
        <w:t>XXXX</w:t>
      </w:r>
      <w:r w:rsidRPr="0020473A">
        <w:rPr>
          <w:i/>
        </w:rPr>
        <w:t xml:space="preserve"> (noms et prénoms des internes)</w:t>
      </w:r>
      <w:r>
        <w:t xml:space="preserve"> dans le </w:t>
      </w:r>
      <w:r>
        <w:rPr>
          <w:color w:val="000000" w:themeColor="text1"/>
        </w:rPr>
        <w:t xml:space="preserve">cadre de leur thèse de médecine </w:t>
      </w:r>
      <w:r>
        <w:t xml:space="preserve">générale qui sera soutenue à la </w:t>
      </w:r>
      <w:r>
        <w:rPr>
          <w:color w:val="000000" w:themeColor="text1"/>
        </w:rPr>
        <w:t>faculté de médecine de Toulouse III – Paul Sabatier.</w:t>
      </w:r>
    </w:p>
    <w:p w14:paraId="3000CDE6" w14:textId="1F0656B8" w:rsidR="006A0745" w:rsidRDefault="006A0745" w:rsidP="006A0745">
      <w:r>
        <w:t>Cette note d’information résume les modalités prévues par le code de la santé publique et l’article 6 du RGPD (règlement général sur la protection des données) concernant la licéité du traitement des données personnelles, pour s’assurer de votre non-opposition à participer à cette étude le jour de l’entretien. La base légale de ce traitement est l’exécution d’une mission d’intérêt public (recherche scientifique). Je vous prie de bien vouloir prendre connaissance de l’ensemble des informations figurant ci-dessous :</w:t>
      </w:r>
    </w:p>
    <w:p w14:paraId="5139A297" w14:textId="77777777" w:rsidR="006A0745" w:rsidRDefault="006A0745" w:rsidP="006A0745"/>
    <w:p w14:paraId="29E7CCF1" w14:textId="77777777" w:rsidR="006A0745" w:rsidRPr="0020473A" w:rsidRDefault="006A0745" w:rsidP="006A0745">
      <w:pPr>
        <w:rPr>
          <w:u w:val="single"/>
        </w:rPr>
      </w:pPr>
      <w:r w:rsidRPr="0020473A">
        <w:rPr>
          <w:u w:val="single"/>
        </w:rPr>
        <w:t>Procédure de l’étude</w:t>
      </w:r>
      <w:r w:rsidRPr="006A0745">
        <w:t> </w:t>
      </w:r>
    </w:p>
    <w:p w14:paraId="3CAE11F7" w14:textId="77777777" w:rsidR="006A0745" w:rsidRDefault="006A0745" w:rsidP="006A0745">
      <w:r>
        <w:t xml:space="preserve">Vous serez </w:t>
      </w:r>
      <w:proofErr w:type="spellStart"/>
      <w:r>
        <w:t>interrogé.</w:t>
      </w:r>
      <w:proofErr w:type="gramStart"/>
      <w:r>
        <w:t>e.s</w:t>
      </w:r>
      <w:proofErr w:type="spellEnd"/>
      <w:proofErr w:type="gramEnd"/>
      <w:r>
        <w:t xml:space="preserve"> au cours d’un </w:t>
      </w:r>
      <w:r>
        <w:rPr>
          <w:color w:val="000000" w:themeColor="text1"/>
        </w:rPr>
        <w:t xml:space="preserve">entretien individuel en face-à-face afin de </w:t>
      </w:r>
      <w:r>
        <w:t xml:space="preserve">réaliser notre travail de recherche visant à mieux comprendre </w:t>
      </w:r>
      <w:r>
        <w:rPr>
          <w:i/>
        </w:rPr>
        <w:t>YYY</w:t>
      </w:r>
      <w:r w:rsidRPr="0020473A">
        <w:rPr>
          <w:i/>
        </w:rPr>
        <w:t xml:space="preserve"> (intitulé du travail de recherche).</w:t>
      </w:r>
    </w:p>
    <w:p w14:paraId="7CF41774" w14:textId="77777777" w:rsidR="006A0745" w:rsidRDefault="006A0745" w:rsidP="006A0745">
      <w:r>
        <w:t xml:space="preserve">Cette étude a fait l’objet de formalités déclaratives règlementaires pour la protection des données personnelles auprès du délégué à la protection des données à caractère personnel (DPO) de l’Université </w:t>
      </w:r>
      <w:r w:rsidRPr="0020473A">
        <w:rPr>
          <w:i/>
        </w:rPr>
        <w:t xml:space="preserve">et d’une soumission au comité d’éthique national du Collège National des </w:t>
      </w:r>
      <w:r>
        <w:rPr>
          <w:i/>
        </w:rPr>
        <w:t>Généralistes enseignants (CNGE) (seulement si nécessaire).</w:t>
      </w:r>
    </w:p>
    <w:p w14:paraId="3B34BE78" w14:textId="77777777" w:rsidR="006A0745" w:rsidRDefault="006A0745" w:rsidP="006A0745"/>
    <w:p w14:paraId="717BC8D9" w14:textId="77777777" w:rsidR="006A0745" w:rsidRPr="00B56F22" w:rsidRDefault="006A0745" w:rsidP="006A0745">
      <w:pPr>
        <w:rPr>
          <w:u w:val="single"/>
        </w:rPr>
      </w:pPr>
      <w:r w:rsidRPr="00B56F22">
        <w:rPr>
          <w:u w:val="single"/>
        </w:rPr>
        <w:t xml:space="preserve">Destinataires des données collectées </w:t>
      </w:r>
    </w:p>
    <w:p w14:paraId="34D52312" w14:textId="77777777" w:rsidR="006A0745" w:rsidRDefault="006A0745" w:rsidP="006A0745">
      <w:r>
        <w:t xml:space="preserve">Coordinateur de la recherche : </w:t>
      </w:r>
      <w:r w:rsidRPr="00B56F22">
        <w:rPr>
          <w:i/>
        </w:rPr>
        <w:t>Dr XX (nom et prénom du ou des directeur(s) de thèse</w:t>
      </w:r>
      <w:r>
        <w:t xml:space="preserve">). </w:t>
      </w:r>
    </w:p>
    <w:p w14:paraId="6FAF354A" w14:textId="77777777" w:rsidR="006A0745" w:rsidRDefault="006A0745" w:rsidP="006A0745">
      <w:r>
        <w:t xml:space="preserve">Investigateurs et responsables du traitement des données : </w:t>
      </w:r>
      <w:r w:rsidRPr="00B56F22">
        <w:rPr>
          <w:i/>
        </w:rPr>
        <w:t>XXXX (noms et prénoms des internes en médecine générale)</w:t>
      </w:r>
    </w:p>
    <w:p w14:paraId="2F9C4A3A" w14:textId="77777777" w:rsidR="006A0745" w:rsidRDefault="006A0745" w:rsidP="006A0745"/>
    <w:p w14:paraId="19D84DBE" w14:textId="77777777" w:rsidR="006A0745" w:rsidRPr="00B56F22" w:rsidRDefault="006A0745" w:rsidP="006A0745">
      <w:pPr>
        <w:rPr>
          <w:u w:val="single"/>
        </w:rPr>
      </w:pPr>
      <w:r w:rsidRPr="00B56F22">
        <w:rPr>
          <w:u w:val="single"/>
        </w:rPr>
        <w:t>Risques potentiels de l’étude</w:t>
      </w:r>
    </w:p>
    <w:p w14:paraId="1A2B2E1E" w14:textId="77777777" w:rsidR="006A0745" w:rsidRDefault="006A0745" w:rsidP="006A0745">
      <w:r>
        <w:t>L’étude ne présente aucun risque : aucun geste technique n’est pratiqué, ni de test thérapeutique. Vous pouvez mettre fin à l’entretien à tout moment.</w:t>
      </w:r>
    </w:p>
    <w:p w14:paraId="0595024E" w14:textId="77777777" w:rsidR="006A0745" w:rsidRDefault="006A0745" w:rsidP="006A0745"/>
    <w:p w14:paraId="40860FCD" w14:textId="77777777" w:rsidR="006A0745" w:rsidRPr="00B56F22" w:rsidRDefault="006A0745" w:rsidP="006A0745">
      <w:pPr>
        <w:rPr>
          <w:u w:val="single"/>
        </w:rPr>
      </w:pPr>
      <w:r w:rsidRPr="00B56F22">
        <w:rPr>
          <w:u w:val="single"/>
        </w:rPr>
        <w:t xml:space="preserve">Bénéfices potentiels de l’étude </w:t>
      </w:r>
    </w:p>
    <w:p w14:paraId="7218FE6A" w14:textId="77777777" w:rsidR="006A0745" w:rsidRPr="00C27541" w:rsidRDefault="006A0745" w:rsidP="006A0745">
      <w:pPr>
        <w:rPr>
          <w:rFonts w:ascii="Calibri" w:hAnsi="Calibri" w:cs="Calibri"/>
          <w:i/>
          <w:color w:val="000000"/>
        </w:rPr>
      </w:pPr>
      <w:r>
        <w:t>Cette étude permettra</w:t>
      </w:r>
      <w:r>
        <w:rPr>
          <w:rFonts w:ascii="Calibri" w:hAnsi="Calibri" w:cs="Calibri"/>
          <w:color w:val="000000"/>
        </w:rPr>
        <w:t xml:space="preserve"> </w:t>
      </w:r>
      <w:r>
        <w:t xml:space="preserve">d’explorer </w:t>
      </w:r>
      <w:r w:rsidRPr="00B56F22">
        <w:rPr>
          <w:i/>
        </w:rPr>
        <w:t>ZZZ (objectif principal du travail de recherche).</w:t>
      </w:r>
      <w:r>
        <w:rPr>
          <w:rFonts w:ascii="Calibri" w:hAnsi="Calibri" w:cs="Calibri"/>
          <w:i/>
          <w:color w:val="000000"/>
        </w:rPr>
        <w:t xml:space="preserve"> </w:t>
      </w:r>
      <w:r>
        <w:t>Elle n’est en aucun cas un moyen de juger de ces pratiques ni d’étudier leur efficience.</w:t>
      </w:r>
    </w:p>
    <w:p w14:paraId="43E52BA2" w14:textId="77777777" w:rsidR="006A0745" w:rsidRDefault="006A0745" w:rsidP="006A0745"/>
    <w:p w14:paraId="49C7BAE5" w14:textId="77777777" w:rsidR="006A0745" w:rsidRPr="0049305A" w:rsidRDefault="006A0745" w:rsidP="006A0745">
      <w:pPr>
        <w:rPr>
          <w:u w:val="single"/>
        </w:rPr>
      </w:pPr>
      <w:r w:rsidRPr="0049305A">
        <w:rPr>
          <w:u w:val="single"/>
        </w:rPr>
        <w:t>Participation volontaire</w:t>
      </w:r>
    </w:p>
    <w:p w14:paraId="0E59C341" w14:textId="77777777" w:rsidR="006A0745" w:rsidRDefault="006A0745" w:rsidP="006A0745">
      <w:r>
        <w:t>Votre participation à cette étude est entièrement volontaire. Il n’y a aucun caractère obligatoire. Vous avez le droit de retirer votre consentement à tout moment sans encourir aucune responsabilité ni aucun préjudice de ce fait.</w:t>
      </w:r>
    </w:p>
    <w:p w14:paraId="24A442D9" w14:textId="77777777" w:rsidR="006A0745" w:rsidRDefault="006A0745" w:rsidP="006A0745"/>
    <w:p w14:paraId="4CA53514" w14:textId="77777777" w:rsidR="006A0745" w:rsidRPr="0049305A" w:rsidRDefault="006A0745" w:rsidP="006A0745">
      <w:pPr>
        <w:rPr>
          <w:u w:val="single"/>
        </w:rPr>
      </w:pPr>
      <w:r w:rsidRPr="0049305A">
        <w:rPr>
          <w:u w:val="single"/>
        </w:rPr>
        <w:t xml:space="preserve">Droits des participants </w:t>
      </w:r>
    </w:p>
    <w:p w14:paraId="78F22D95" w14:textId="77777777" w:rsidR="006A0745" w:rsidRDefault="006A0745" w:rsidP="006A0745">
      <w:r>
        <w:t>Vous avez un droit d’accès, de rectification, un droit à l’effacement et à la limitation du traitement, ainsi qu’à la portabilité des données vous concernant, à tout moment sur simple demande auprès de l’investigateur de l’étude. Vous avez également le droit de faire une réclamation auprès de la Commission Nationale de l’Informatique et des Libertés (CNIL), autorité de contrôle en charge du respect des obligations en matière de données à caractère personnel.</w:t>
      </w:r>
    </w:p>
    <w:p w14:paraId="7DCBADDA" w14:textId="77777777" w:rsidR="006A0745" w:rsidRDefault="006A0745" w:rsidP="006A0745"/>
    <w:p w14:paraId="09D986CD" w14:textId="77777777" w:rsidR="006A0745" w:rsidRPr="0049305A" w:rsidRDefault="006A0745" w:rsidP="006A0745">
      <w:pPr>
        <w:rPr>
          <w:u w:val="single"/>
        </w:rPr>
      </w:pPr>
      <w:r w:rsidRPr="0049305A">
        <w:rPr>
          <w:u w:val="single"/>
        </w:rPr>
        <w:t xml:space="preserve">Durée de conservation des données </w:t>
      </w:r>
    </w:p>
    <w:p w14:paraId="79150AA9" w14:textId="77777777" w:rsidR="006A0745" w:rsidRDefault="006A0745" w:rsidP="006A0745">
      <w:r>
        <w:t>Les données à caractère personnel seront conservées</w:t>
      </w:r>
      <w:r w:rsidRPr="0049305A">
        <w:rPr>
          <w:i/>
        </w:rPr>
        <w:t xml:space="preserve"> </w:t>
      </w:r>
      <w:r w:rsidRPr="0049305A">
        <w:rPr>
          <w:bCs/>
          <w:i/>
        </w:rPr>
        <w:t>jusqu’à 2 ans à compter de la date de la soutenance de la thèse concernée par ses données / soit 2 ans après la publication du travai</w:t>
      </w:r>
      <w:r>
        <w:rPr>
          <w:bCs/>
          <w:i/>
        </w:rPr>
        <w:t>l de recherche (</w:t>
      </w:r>
      <w:r w:rsidRPr="0049305A">
        <w:rPr>
          <w:bCs/>
          <w:i/>
        </w:rPr>
        <w:t>choisir une op</w:t>
      </w:r>
      <w:r>
        <w:rPr>
          <w:bCs/>
          <w:i/>
        </w:rPr>
        <w:t xml:space="preserve">tion) </w:t>
      </w:r>
      <w:r>
        <w:t>et seront définitivement supprimées par la suite.</w:t>
      </w:r>
    </w:p>
    <w:p w14:paraId="3746EB55" w14:textId="77777777" w:rsidR="006A0745" w:rsidRDefault="006A0745" w:rsidP="006A0745"/>
    <w:p w14:paraId="36BEF21F" w14:textId="77777777" w:rsidR="006A0745" w:rsidRPr="0049305A" w:rsidRDefault="006A0745" w:rsidP="006A0745">
      <w:pPr>
        <w:rPr>
          <w:u w:val="single"/>
        </w:rPr>
      </w:pPr>
      <w:r w:rsidRPr="0049305A">
        <w:rPr>
          <w:u w:val="single"/>
        </w:rPr>
        <w:t xml:space="preserve">Confidentialité et utilisation des données médicales ou personnelles </w:t>
      </w:r>
    </w:p>
    <w:p w14:paraId="565B6BB9" w14:textId="77777777" w:rsidR="006A0745" w:rsidRDefault="006A0745" w:rsidP="006A0745">
      <w:pPr>
        <w:spacing w:before="240" w:after="240"/>
        <w:rPr>
          <w:lang w:val="fr-BE" w:eastAsia="fr-BE"/>
        </w:rPr>
      </w:pPr>
      <w:r>
        <w:t xml:space="preserve">Dans le cadre de l’étude à laquelle </w:t>
      </w:r>
      <w:r w:rsidRPr="0049305A">
        <w:rPr>
          <w:i/>
        </w:rPr>
        <w:t>XXXX (noms et prénoms des internes de médecine générale)</w:t>
      </w:r>
      <w:r>
        <w:t xml:space="preserve"> vous propose de participer, vos données personnelles feront l’objet d’un traitement, afin de </w:t>
      </w:r>
      <w:r>
        <w:rPr>
          <w:color w:val="000000" w:themeColor="text1"/>
        </w:rPr>
        <w:t xml:space="preserve">pouvoir les inclure dans l’analyse des résultats de la </w:t>
      </w:r>
      <w:r>
        <w:rPr>
          <w:color w:val="000000" w:themeColor="text1"/>
        </w:rPr>
        <w:lastRenderedPageBreak/>
        <w:t xml:space="preserve">recherche. Il s’agit des données concernant votre </w:t>
      </w:r>
      <w:r w:rsidRPr="0049305A">
        <w:rPr>
          <w:rFonts w:ascii="Calibri" w:hAnsi="Calibri" w:cs="Calibri"/>
          <w:i/>
          <w:color w:val="000000" w:themeColor="text1"/>
          <w:lang w:val="fr-BE" w:eastAsia="fr-BE"/>
        </w:rPr>
        <w:t>genre</w:t>
      </w:r>
      <w:r w:rsidRPr="0049305A">
        <w:rPr>
          <w:rFonts w:ascii="Calibri" w:hAnsi="Calibri" w:cs="Calibri"/>
          <w:i/>
          <w:color w:val="000000"/>
          <w:lang w:val="fr-BE" w:eastAsia="fr-BE"/>
        </w:rPr>
        <w:t xml:space="preserve">, âge (détailler selon le travail de recherche). </w:t>
      </w:r>
      <w:r>
        <w:t xml:space="preserve">Ces données seront </w:t>
      </w:r>
      <w:proofErr w:type="spellStart"/>
      <w:r>
        <w:t>pseudonymisées</w:t>
      </w:r>
      <w:proofErr w:type="spellEnd"/>
      <w:r>
        <w:t xml:space="preserve"> et leur identification </w:t>
      </w:r>
      <w:r w:rsidRPr="006A4F01">
        <w:rPr>
          <w:i/>
        </w:rPr>
        <w:t xml:space="preserve">codée/anonymisée </w:t>
      </w:r>
      <w:r w:rsidRPr="006A4F01">
        <w:rPr>
          <w:bCs/>
          <w:i/>
        </w:rPr>
        <w:t>(choisir une option)</w:t>
      </w:r>
      <w:r>
        <w:rPr>
          <w:bCs/>
          <w:i/>
        </w:rPr>
        <w:t>.</w:t>
      </w:r>
    </w:p>
    <w:p w14:paraId="0C407798" w14:textId="77777777" w:rsidR="006A0745" w:rsidRPr="003476AE" w:rsidRDefault="006A0745" w:rsidP="006A0745">
      <w:pPr>
        <w:rPr>
          <w:u w:val="single"/>
        </w:rPr>
      </w:pPr>
      <w:r w:rsidRPr="003476AE">
        <w:rPr>
          <w:u w:val="single"/>
        </w:rPr>
        <w:t xml:space="preserve">Coordonnées des personnes à contacter pour obtenir des renseignements complémentaires ou pour exercer vos droits </w:t>
      </w:r>
    </w:p>
    <w:p w14:paraId="2038BE77" w14:textId="77777777" w:rsidR="006A0745" w:rsidRDefault="006A0745" w:rsidP="006A0745">
      <w:r>
        <w:t xml:space="preserve">Vous pouvez faire appel auprès du </w:t>
      </w:r>
      <w:r w:rsidRPr="003476AE">
        <w:rPr>
          <w:i/>
        </w:rPr>
        <w:t xml:space="preserve">Dr XXX (nom et prénom du directeur de thèse) par mail (adresse mail du directeur de thèse) </w:t>
      </w:r>
      <w:r>
        <w:t>ou du Pr Pierre Boyer, Délégué à la protection des données, Département Universitaire de Médecine Générale – 133 route de Narbonne 31062 Toulouse Cedex ou par mail dpo@dumg-toulouse.fr</w:t>
      </w:r>
    </w:p>
    <w:p w14:paraId="3BEF9035" w14:textId="77777777" w:rsidR="006A0745" w:rsidRPr="00C27541" w:rsidRDefault="006A0745" w:rsidP="006A0745">
      <w:pPr>
        <w:rPr>
          <w:b/>
        </w:rPr>
      </w:pPr>
    </w:p>
    <w:p w14:paraId="6CFB1715" w14:textId="77777777" w:rsidR="006A0745" w:rsidRDefault="006A0745" w:rsidP="006A0745">
      <w:pPr>
        <w:rPr>
          <w:b/>
        </w:rPr>
      </w:pPr>
    </w:p>
    <w:p w14:paraId="6D9A34B7" w14:textId="77777777" w:rsidR="006A0745" w:rsidRDefault="006A0745" w:rsidP="006A0745">
      <w:pPr>
        <w:rPr>
          <w:b/>
        </w:rPr>
      </w:pPr>
    </w:p>
    <w:p w14:paraId="294FB29A" w14:textId="77777777" w:rsidR="006A0745" w:rsidRDefault="006A0745" w:rsidP="006A0745">
      <w:pPr>
        <w:rPr>
          <w:b/>
        </w:rPr>
      </w:pPr>
    </w:p>
    <w:p w14:paraId="707C04D6" w14:textId="4FE54332" w:rsidR="006A0745" w:rsidRPr="00C27541" w:rsidRDefault="006A0745" w:rsidP="006A0745">
      <w:pPr>
        <w:rPr>
          <w:b/>
        </w:rPr>
      </w:pPr>
      <w:r w:rsidRPr="00C27541">
        <w:rPr>
          <w:b/>
        </w:rPr>
        <w:t xml:space="preserve">Référence : </w:t>
      </w:r>
      <w:r w:rsidRPr="00C27541">
        <w:t xml:space="preserve">Astruc A et al. </w:t>
      </w:r>
      <w:r w:rsidRPr="00C27541">
        <w:rPr>
          <w:bCs/>
        </w:rPr>
        <w:t>Les données à caractère personnel : quelles formalités règlementaires pour les travaux de recherche en médecine générale ? E</w:t>
      </w:r>
      <w:r>
        <w:rPr>
          <w:bCs/>
        </w:rPr>
        <w:t xml:space="preserve">xercer 2021 ; </w:t>
      </w:r>
      <w:proofErr w:type="gramStart"/>
      <w:r>
        <w:rPr>
          <w:bCs/>
        </w:rPr>
        <w:t>172:</w:t>
      </w:r>
      <w:proofErr w:type="gramEnd"/>
      <w:r>
        <w:rPr>
          <w:bCs/>
        </w:rPr>
        <w:t>178-84</w:t>
      </w:r>
    </w:p>
    <w:p w14:paraId="5DC2EA0B" w14:textId="77777777" w:rsidR="001D1AFF" w:rsidRDefault="001D1AFF" w:rsidP="001D1AFF">
      <w:pPr>
        <w:tabs>
          <w:tab w:val="left" w:pos="0"/>
        </w:tabs>
        <w:jc w:val="both"/>
        <w:rPr>
          <w:sz w:val="24"/>
          <w:szCs w:val="24"/>
        </w:rPr>
      </w:pPr>
    </w:p>
    <w:p w14:paraId="33166965" w14:textId="2BDD152A" w:rsidR="001D1AFF" w:rsidRDefault="001D1AFF" w:rsidP="001D1AFF">
      <w:pPr>
        <w:tabs>
          <w:tab w:val="left" w:pos="0"/>
        </w:tabs>
        <w:jc w:val="both"/>
        <w:rPr>
          <w:sz w:val="24"/>
          <w:szCs w:val="24"/>
        </w:rPr>
      </w:pPr>
    </w:p>
    <w:p w14:paraId="1A0DB8E0" w14:textId="77777777" w:rsidR="001D1AFF" w:rsidRPr="00E64D16" w:rsidRDefault="001D1AFF" w:rsidP="001D1AFF">
      <w:pPr>
        <w:tabs>
          <w:tab w:val="left" w:pos="0"/>
        </w:tabs>
        <w:jc w:val="both"/>
        <w:rPr>
          <w:sz w:val="24"/>
          <w:szCs w:val="24"/>
        </w:rPr>
      </w:pPr>
    </w:p>
    <w:sectPr w:rsidR="001D1AFF" w:rsidRPr="00E64D16" w:rsidSect="001D1AFF">
      <w:headerReference w:type="default" r:id="rId11"/>
      <w:footerReference w:type="default" r:id="rId12"/>
      <w:pgSz w:w="11906" w:h="16838" w:code="9"/>
      <w:pgMar w:top="1361" w:right="849" w:bottom="1418" w:left="992"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292A" w14:textId="77777777" w:rsidR="008C17C3" w:rsidRDefault="008C17C3">
      <w:r>
        <w:separator/>
      </w:r>
    </w:p>
  </w:endnote>
  <w:endnote w:type="continuationSeparator" w:id="0">
    <w:p w14:paraId="15AEF09E" w14:textId="77777777" w:rsidR="008C17C3" w:rsidRDefault="008C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64B7" w14:textId="7099CF9B" w:rsidR="00B71D86" w:rsidRDefault="00B71D86" w:rsidP="001F2678">
    <w:pPr>
      <w:pStyle w:val="Pieddepage"/>
      <w:jc w:val="center"/>
    </w:pPr>
    <w:r>
      <w:t xml:space="preserve">Pour nous contacter ou pour toute demande d’information : </w:t>
    </w:r>
    <w:hyperlink r:id="rId1" w:history="1">
      <w:r w:rsidRPr="0022557A">
        <w:rPr>
          <w:rStyle w:val="Lienhypertexte"/>
        </w:rPr>
        <w:t>www.dumg-toulouse.fr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97BCE" w14:textId="77777777" w:rsidR="008C17C3" w:rsidRDefault="008C17C3">
      <w:r>
        <w:separator/>
      </w:r>
    </w:p>
  </w:footnote>
  <w:footnote w:type="continuationSeparator" w:id="0">
    <w:p w14:paraId="3DEDAA0A" w14:textId="77777777" w:rsidR="008C17C3" w:rsidRDefault="008C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1E4E" w14:textId="77777777" w:rsidR="00B71D86" w:rsidRPr="008C32A4" w:rsidRDefault="00B71D86" w:rsidP="00700E7C">
    <w:pPr>
      <w:pStyle w:val="Titre4"/>
      <w:rPr>
        <w:b/>
        <w:color w:val="000000"/>
        <w:sz w:val="24"/>
        <w:szCs w:val="24"/>
      </w:rPr>
    </w:pPr>
    <w:r w:rsidRPr="008C32A4">
      <w:rPr>
        <w:b/>
        <w:color w:val="000000"/>
        <w:sz w:val="24"/>
        <w:szCs w:val="24"/>
      </w:rPr>
      <w:t>Université PAUL SABATIER – TOULOUSE III</w:t>
    </w:r>
  </w:p>
  <w:p w14:paraId="0C8F8695" w14:textId="13DA2C97" w:rsidR="00B71D86" w:rsidRDefault="00B71D86" w:rsidP="00700E7C">
    <w:pPr>
      <w:pStyle w:val="Titre4"/>
      <w:rPr>
        <w:b/>
        <w:bCs/>
        <w:i/>
        <w:color w:val="000000"/>
        <w:sz w:val="24"/>
        <w:szCs w:val="24"/>
      </w:rPr>
    </w:pPr>
    <w:r w:rsidRPr="00716962">
      <w:rPr>
        <w:b/>
        <w:bCs/>
        <w:i/>
        <w:color w:val="000000"/>
        <w:sz w:val="24"/>
        <w:szCs w:val="24"/>
      </w:rPr>
      <w:t xml:space="preserve">Faculté de </w:t>
    </w:r>
    <w:r w:rsidR="00716962" w:rsidRPr="00716962">
      <w:rPr>
        <w:b/>
        <w:bCs/>
        <w:i/>
        <w:color w:val="000000"/>
        <w:sz w:val="24"/>
        <w:szCs w:val="24"/>
      </w:rPr>
      <w:t>Santé</w:t>
    </w:r>
  </w:p>
  <w:p w14:paraId="33ED60BE" w14:textId="4D3D9C09" w:rsidR="00716962" w:rsidRPr="00716962" w:rsidRDefault="00716962" w:rsidP="00716962">
    <w:pPr>
      <w:pStyle w:val="En-tte"/>
      <w:jc w:val="center"/>
      <w:rPr>
        <w:b/>
        <w:bCs/>
        <w:i/>
        <w:iCs/>
        <w:color w:val="000000"/>
        <w:sz w:val="22"/>
        <w:szCs w:val="22"/>
      </w:rPr>
    </w:pPr>
    <w:r w:rsidRPr="00716962">
      <w:rPr>
        <w:b/>
        <w:bCs/>
        <w:i/>
        <w:iCs/>
        <w:color w:val="000000"/>
        <w:sz w:val="22"/>
        <w:szCs w:val="22"/>
      </w:rPr>
      <w:t>Département Médecine Maïeutique Paramédical</w:t>
    </w:r>
  </w:p>
  <w:p w14:paraId="792AB959" w14:textId="77777777" w:rsidR="00B71D86" w:rsidRPr="008C32A4" w:rsidRDefault="00B71D86" w:rsidP="00700E7C">
    <w:pPr>
      <w:ind w:left="-3119"/>
      <w:jc w:val="right"/>
      <w:rPr>
        <w:b/>
        <w:color w:val="000000"/>
        <w:sz w:val="24"/>
        <w:szCs w:val="24"/>
      </w:rPr>
    </w:pPr>
  </w:p>
  <w:p w14:paraId="77158683" w14:textId="3A21D76A" w:rsidR="00B71D86" w:rsidRPr="008C32A4" w:rsidRDefault="001D1AFF" w:rsidP="001D1AFF">
    <w:pPr>
      <w:pStyle w:val="Titre1"/>
      <w:shd w:val="clear" w:color="auto" w:fill="B4C6E7" w:themeFill="accent1" w:themeFillTint="66"/>
      <w:tabs>
        <w:tab w:val="center" w:pos="5387"/>
        <w:tab w:val="right" w:pos="9923"/>
      </w:tabs>
      <w:ind w:left="2127" w:right="1418"/>
      <w:jc w:val="left"/>
      <w:rPr>
        <w:smallCaps/>
        <w:color w:val="000000"/>
        <w:szCs w:val="24"/>
      </w:rPr>
    </w:pPr>
    <w:r>
      <w:rPr>
        <w:smallCaps/>
        <w:color w:val="000000"/>
        <w:szCs w:val="24"/>
      </w:rPr>
      <w:tab/>
    </w:r>
    <w:r w:rsidR="004A7E49" w:rsidRPr="008C32A4">
      <w:rPr>
        <w:smallCaps/>
        <w:color w:val="000000"/>
        <w:szCs w:val="24"/>
      </w:rPr>
      <w:t>D</w:t>
    </w:r>
    <w:r w:rsidR="004A7E49" w:rsidRPr="00181555">
      <w:rPr>
        <w:b w:val="0"/>
        <w:bCs/>
        <w:smallCaps/>
        <w:color w:val="000000"/>
        <w:szCs w:val="24"/>
      </w:rPr>
      <w:t>é</w:t>
    </w:r>
    <w:r w:rsidR="004A7E49" w:rsidRPr="00017741">
      <w:rPr>
        <w:b w:val="0"/>
        <w:smallCaps/>
        <w:color w:val="000000"/>
        <w:szCs w:val="24"/>
      </w:rPr>
      <w:t>partement</w:t>
    </w:r>
    <w:r w:rsidR="00B71D86" w:rsidRPr="008C32A4">
      <w:rPr>
        <w:smallCaps/>
        <w:color w:val="000000"/>
        <w:szCs w:val="24"/>
      </w:rPr>
      <w:t xml:space="preserve"> </w:t>
    </w:r>
    <w:r w:rsidR="00B71D86">
      <w:rPr>
        <w:smallCaps/>
        <w:color w:val="000000"/>
        <w:szCs w:val="24"/>
      </w:rPr>
      <w:t>U</w:t>
    </w:r>
    <w:r w:rsidR="00B71D86" w:rsidRPr="00017741">
      <w:rPr>
        <w:b w:val="0"/>
        <w:smallCaps/>
        <w:color w:val="000000"/>
        <w:szCs w:val="24"/>
      </w:rPr>
      <w:t>niversitaire</w:t>
    </w:r>
    <w:r w:rsidR="00B71D86">
      <w:rPr>
        <w:smallCaps/>
        <w:color w:val="000000"/>
        <w:szCs w:val="24"/>
      </w:rPr>
      <w:t xml:space="preserve"> </w:t>
    </w:r>
    <w:r w:rsidR="00B71D86" w:rsidRPr="008C32A4">
      <w:rPr>
        <w:smallCaps/>
        <w:color w:val="000000"/>
        <w:szCs w:val="24"/>
      </w:rPr>
      <w:t>de M</w:t>
    </w:r>
    <w:r w:rsidR="00B71D86" w:rsidRPr="00017741">
      <w:rPr>
        <w:b w:val="0"/>
        <w:smallCaps/>
        <w:color w:val="000000"/>
        <w:szCs w:val="24"/>
      </w:rPr>
      <w:t>édecine</w:t>
    </w:r>
    <w:r w:rsidR="00B71D86" w:rsidRPr="008C32A4">
      <w:rPr>
        <w:smallCaps/>
        <w:color w:val="000000"/>
        <w:szCs w:val="24"/>
      </w:rPr>
      <w:t xml:space="preserve"> G</w:t>
    </w:r>
    <w:r w:rsidR="00B71D86" w:rsidRPr="00017741">
      <w:rPr>
        <w:b w:val="0"/>
        <w:smallCaps/>
        <w:color w:val="000000"/>
        <w:szCs w:val="24"/>
      </w:rPr>
      <w:t>énérale</w:t>
    </w:r>
    <w:r w:rsidR="00B71D86">
      <w:rPr>
        <w:b w:val="0"/>
        <w:smallCaps/>
        <w:color w:val="000000"/>
        <w:szCs w:val="24"/>
      </w:rPr>
      <w:t xml:space="preserve"> (DUMG)</w:t>
    </w:r>
  </w:p>
  <w:p w14:paraId="298C89D8" w14:textId="5D057723" w:rsidR="00B71D86" w:rsidRDefault="00B71D86" w:rsidP="00017741">
    <w:pPr>
      <w:pStyle w:val="En-tte"/>
      <w:jc w:val="center"/>
      <w:rPr>
        <w:color w:val="000000"/>
      </w:rPr>
    </w:pPr>
    <w:r>
      <w:rPr>
        <w:color w:val="000000"/>
      </w:rPr>
      <w:t>133 route de Narbonne – 31062 TOULOUSE Cedex</w:t>
    </w:r>
  </w:p>
  <w:p w14:paraId="35B8628A" w14:textId="7DA92664" w:rsidR="006A0745" w:rsidRDefault="006A0745" w:rsidP="00017741">
    <w:pPr>
      <w:pStyle w:val="En-tte"/>
      <w:jc w:val="center"/>
      <w:rPr>
        <w:color w:val="000000"/>
      </w:rPr>
    </w:pPr>
  </w:p>
  <w:p w14:paraId="5D32B77F" w14:textId="77777777" w:rsidR="006A0745" w:rsidRDefault="006A0745" w:rsidP="00017741">
    <w:pPr>
      <w:pStyle w:val="En-tte"/>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EEA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B2931"/>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595577E"/>
    <w:multiLevelType w:val="hybridMultilevel"/>
    <w:tmpl w:val="9D0098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91C57"/>
    <w:multiLevelType w:val="hybridMultilevel"/>
    <w:tmpl w:val="BCE2C1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8B1FAF"/>
    <w:multiLevelType w:val="hybridMultilevel"/>
    <w:tmpl w:val="51D49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61769"/>
    <w:multiLevelType w:val="hybridMultilevel"/>
    <w:tmpl w:val="924CF0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5B2723"/>
    <w:multiLevelType w:val="hybridMultilevel"/>
    <w:tmpl w:val="3ED27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452C6"/>
    <w:multiLevelType w:val="hybridMultilevel"/>
    <w:tmpl w:val="7EEA482C"/>
    <w:lvl w:ilvl="0" w:tplc="38C2C42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D34E1D"/>
    <w:multiLevelType w:val="hybridMultilevel"/>
    <w:tmpl w:val="0AA25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1968C5"/>
    <w:multiLevelType w:val="hybridMultilevel"/>
    <w:tmpl w:val="4B4C37E0"/>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0" w15:restartNumberingAfterBreak="0">
    <w:nsid w:val="334636A0"/>
    <w:multiLevelType w:val="hybridMultilevel"/>
    <w:tmpl w:val="47F86480"/>
    <w:lvl w:ilvl="0" w:tplc="EBF48816">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34710C96"/>
    <w:multiLevelType w:val="hybridMultilevel"/>
    <w:tmpl w:val="AEF2013C"/>
    <w:lvl w:ilvl="0" w:tplc="B10A5C7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E23675"/>
    <w:multiLevelType w:val="hybridMultilevel"/>
    <w:tmpl w:val="C2D601BA"/>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A933F3"/>
    <w:multiLevelType w:val="multilevel"/>
    <w:tmpl w:val="FE9A20B2"/>
    <w:styleLink w:val="Listeactuelle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464526"/>
    <w:multiLevelType w:val="hybridMultilevel"/>
    <w:tmpl w:val="05A01E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A00534"/>
    <w:multiLevelType w:val="hybridMultilevel"/>
    <w:tmpl w:val="9FDC51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B35179"/>
    <w:multiLevelType w:val="singleLevel"/>
    <w:tmpl w:val="040C000F"/>
    <w:lvl w:ilvl="0">
      <w:start w:val="1"/>
      <w:numFmt w:val="decimal"/>
      <w:lvlText w:val="%1."/>
      <w:lvlJc w:val="left"/>
      <w:pPr>
        <w:tabs>
          <w:tab w:val="num" w:pos="360"/>
        </w:tabs>
        <w:ind w:left="360" w:hanging="360"/>
      </w:pPr>
    </w:lvl>
  </w:abstractNum>
  <w:abstractNum w:abstractNumId="17" w15:restartNumberingAfterBreak="0">
    <w:nsid w:val="69802089"/>
    <w:multiLevelType w:val="hybridMultilevel"/>
    <w:tmpl w:val="E5605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19712D"/>
    <w:multiLevelType w:val="hybridMultilevel"/>
    <w:tmpl w:val="1BD2A4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16"/>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8"/>
  </w:num>
  <w:num w:numId="8">
    <w:abstractNumId w:val="8"/>
  </w:num>
  <w:num w:numId="9">
    <w:abstractNumId w:val="11"/>
  </w:num>
  <w:num w:numId="10">
    <w:abstractNumId w:val="15"/>
  </w:num>
  <w:num w:numId="11">
    <w:abstractNumId w:val="14"/>
  </w:num>
  <w:num w:numId="12">
    <w:abstractNumId w:val="4"/>
  </w:num>
  <w:num w:numId="13">
    <w:abstractNumId w:val="17"/>
  </w:num>
  <w:num w:numId="14">
    <w:abstractNumId w:val="6"/>
  </w:num>
  <w:num w:numId="15">
    <w:abstractNumId w:val="2"/>
  </w:num>
  <w:num w:numId="16">
    <w:abstractNumId w:val="5"/>
  </w:num>
  <w:num w:numId="17">
    <w:abstractNumId w:val="3"/>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37"/>
    <w:rsid w:val="000041E5"/>
    <w:rsid w:val="00014C2A"/>
    <w:rsid w:val="00017741"/>
    <w:rsid w:val="00023311"/>
    <w:rsid w:val="00044CE4"/>
    <w:rsid w:val="00067CF9"/>
    <w:rsid w:val="0007131F"/>
    <w:rsid w:val="000765F9"/>
    <w:rsid w:val="00096596"/>
    <w:rsid w:val="000A2C00"/>
    <w:rsid w:val="000A3C73"/>
    <w:rsid w:val="000B5B40"/>
    <w:rsid w:val="000C5793"/>
    <w:rsid w:val="000C733A"/>
    <w:rsid w:val="000E69B4"/>
    <w:rsid w:val="00110E22"/>
    <w:rsid w:val="0013351C"/>
    <w:rsid w:val="00135D40"/>
    <w:rsid w:val="0017186C"/>
    <w:rsid w:val="001736C2"/>
    <w:rsid w:val="00174B75"/>
    <w:rsid w:val="0017700F"/>
    <w:rsid w:val="0018018A"/>
    <w:rsid w:val="00181555"/>
    <w:rsid w:val="0019244C"/>
    <w:rsid w:val="00195F92"/>
    <w:rsid w:val="001A3E55"/>
    <w:rsid w:val="001A6B5F"/>
    <w:rsid w:val="001A6CD1"/>
    <w:rsid w:val="001B046E"/>
    <w:rsid w:val="001C3D20"/>
    <w:rsid w:val="001D1AFF"/>
    <w:rsid w:val="001E0C33"/>
    <w:rsid w:val="001F1868"/>
    <w:rsid w:val="001F2678"/>
    <w:rsid w:val="001F3AFD"/>
    <w:rsid w:val="00220140"/>
    <w:rsid w:val="002254E6"/>
    <w:rsid w:val="00230194"/>
    <w:rsid w:val="0023281E"/>
    <w:rsid w:val="00236D3E"/>
    <w:rsid w:val="002530A5"/>
    <w:rsid w:val="002548D8"/>
    <w:rsid w:val="0027229D"/>
    <w:rsid w:val="002751E0"/>
    <w:rsid w:val="0029018A"/>
    <w:rsid w:val="0029533D"/>
    <w:rsid w:val="00295EB0"/>
    <w:rsid w:val="002A060F"/>
    <w:rsid w:val="002A1B1D"/>
    <w:rsid w:val="002B042D"/>
    <w:rsid w:val="002B44E0"/>
    <w:rsid w:val="002B5EE6"/>
    <w:rsid w:val="002B673C"/>
    <w:rsid w:val="002B7912"/>
    <w:rsid w:val="002C0B4F"/>
    <w:rsid w:val="002C7221"/>
    <w:rsid w:val="002E331F"/>
    <w:rsid w:val="003105E0"/>
    <w:rsid w:val="00317F3D"/>
    <w:rsid w:val="00320602"/>
    <w:rsid w:val="00331D1A"/>
    <w:rsid w:val="00333AB5"/>
    <w:rsid w:val="00333E43"/>
    <w:rsid w:val="00341F7E"/>
    <w:rsid w:val="00346866"/>
    <w:rsid w:val="0035039B"/>
    <w:rsid w:val="00355DAA"/>
    <w:rsid w:val="00357C74"/>
    <w:rsid w:val="0039668F"/>
    <w:rsid w:val="003B4D43"/>
    <w:rsid w:val="003D7519"/>
    <w:rsid w:val="003E05AD"/>
    <w:rsid w:val="003E0655"/>
    <w:rsid w:val="003E169E"/>
    <w:rsid w:val="003F568E"/>
    <w:rsid w:val="00414E36"/>
    <w:rsid w:val="0042158B"/>
    <w:rsid w:val="004307AA"/>
    <w:rsid w:val="00431204"/>
    <w:rsid w:val="00445074"/>
    <w:rsid w:val="004619DA"/>
    <w:rsid w:val="00465773"/>
    <w:rsid w:val="00476244"/>
    <w:rsid w:val="00494535"/>
    <w:rsid w:val="004A7E49"/>
    <w:rsid w:val="004B4AA1"/>
    <w:rsid w:val="004D32D2"/>
    <w:rsid w:val="004E41B3"/>
    <w:rsid w:val="004F11A0"/>
    <w:rsid w:val="004F5BA4"/>
    <w:rsid w:val="0050753B"/>
    <w:rsid w:val="00534D46"/>
    <w:rsid w:val="0057339A"/>
    <w:rsid w:val="00575BF2"/>
    <w:rsid w:val="00591272"/>
    <w:rsid w:val="005941DC"/>
    <w:rsid w:val="00594647"/>
    <w:rsid w:val="005A54C8"/>
    <w:rsid w:val="005B21E4"/>
    <w:rsid w:val="005B4A16"/>
    <w:rsid w:val="005C08A0"/>
    <w:rsid w:val="005D3111"/>
    <w:rsid w:val="005D4C16"/>
    <w:rsid w:val="005D5F83"/>
    <w:rsid w:val="005E2E5C"/>
    <w:rsid w:val="005E716F"/>
    <w:rsid w:val="0060114F"/>
    <w:rsid w:val="00611E98"/>
    <w:rsid w:val="00612CB3"/>
    <w:rsid w:val="00644234"/>
    <w:rsid w:val="00645854"/>
    <w:rsid w:val="00647C31"/>
    <w:rsid w:val="006563DF"/>
    <w:rsid w:val="0066462F"/>
    <w:rsid w:val="00667133"/>
    <w:rsid w:val="00680678"/>
    <w:rsid w:val="006A0745"/>
    <w:rsid w:val="006A55C7"/>
    <w:rsid w:val="006C3DA3"/>
    <w:rsid w:val="006D30EE"/>
    <w:rsid w:val="006D4C96"/>
    <w:rsid w:val="006D50E2"/>
    <w:rsid w:val="00700E7C"/>
    <w:rsid w:val="00716514"/>
    <w:rsid w:val="00716962"/>
    <w:rsid w:val="0073205D"/>
    <w:rsid w:val="007326FB"/>
    <w:rsid w:val="00733F32"/>
    <w:rsid w:val="00750B2A"/>
    <w:rsid w:val="00750B67"/>
    <w:rsid w:val="007824A4"/>
    <w:rsid w:val="00784843"/>
    <w:rsid w:val="00791440"/>
    <w:rsid w:val="00793F3C"/>
    <w:rsid w:val="00797C6A"/>
    <w:rsid w:val="007A2E7A"/>
    <w:rsid w:val="007B4756"/>
    <w:rsid w:val="007C61F3"/>
    <w:rsid w:val="007D04C4"/>
    <w:rsid w:val="007E3590"/>
    <w:rsid w:val="007E48FC"/>
    <w:rsid w:val="007E7897"/>
    <w:rsid w:val="007F107D"/>
    <w:rsid w:val="007F6E94"/>
    <w:rsid w:val="0080596F"/>
    <w:rsid w:val="008166D1"/>
    <w:rsid w:val="00824825"/>
    <w:rsid w:val="008249DB"/>
    <w:rsid w:val="00827F1D"/>
    <w:rsid w:val="008315A5"/>
    <w:rsid w:val="00836618"/>
    <w:rsid w:val="00847003"/>
    <w:rsid w:val="00852F71"/>
    <w:rsid w:val="00856996"/>
    <w:rsid w:val="00860995"/>
    <w:rsid w:val="00866755"/>
    <w:rsid w:val="0088632A"/>
    <w:rsid w:val="008A3E97"/>
    <w:rsid w:val="008B7D95"/>
    <w:rsid w:val="008B7E21"/>
    <w:rsid w:val="008C0C7C"/>
    <w:rsid w:val="008C1203"/>
    <w:rsid w:val="008C17C3"/>
    <w:rsid w:val="008C20B1"/>
    <w:rsid w:val="008C32A4"/>
    <w:rsid w:val="008E2E30"/>
    <w:rsid w:val="008E6F2A"/>
    <w:rsid w:val="008F5E45"/>
    <w:rsid w:val="00920247"/>
    <w:rsid w:val="009443AC"/>
    <w:rsid w:val="009473EA"/>
    <w:rsid w:val="00950849"/>
    <w:rsid w:val="00950FFF"/>
    <w:rsid w:val="00954A38"/>
    <w:rsid w:val="00961D60"/>
    <w:rsid w:val="009705DB"/>
    <w:rsid w:val="009741DE"/>
    <w:rsid w:val="00987937"/>
    <w:rsid w:val="009A1BDA"/>
    <w:rsid w:val="009B44BC"/>
    <w:rsid w:val="009B4735"/>
    <w:rsid w:val="009D0421"/>
    <w:rsid w:val="009D1B97"/>
    <w:rsid w:val="009D5382"/>
    <w:rsid w:val="009E38E5"/>
    <w:rsid w:val="009E653C"/>
    <w:rsid w:val="009E6D0F"/>
    <w:rsid w:val="009F1226"/>
    <w:rsid w:val="009F16EB"/>
    <w:rsid w:val="00A14922"/>
    <w:rsid w:val="00A25D12"/>
    <w:rsid w:val="00A33CFB"/>
    <w:rsid w:val="00A3441B"/>
    <w:rsid w:val="00A64B2E"/>
    <w:rsid w:val="00A70258"/>
    <w:rsid w:val="00A81CFE"/>
    <w:rsid w:val="00AC49FB"/>
    <w:rsid w:val="00AC6409"/>
    <w:rsid w:val="00AD7E58"/>
    <w:rsid w:val="00AE1F77"/>
    <w:rsid w:val="00AE3290"/>
    <w:rsid w:val="00AE4ED7"/>
    <w:rsid w:val="00AE6461"/>
    <w:rsid w:val="00AE7126"/>
    <w:rsid w:val="00AF7ABF"/>
    <w:rsid w:val="00B059CD"/>
    <w:rsid w:val="00B067AF"/>
    <w:rsid w:val="00B26CA1"/>
    <w:rsid w:val="00B30AFD"/>
    <w:rsid w:val="00B44178"/>
    <w:rsid w:val="00B46126"/>
    <w:rsid w:val="00B54D0D"/>
    <w:rsid w:val="00B71D86"/>
    <w:rsid w:val="00BC1101"/>
    <w:rsid w:val="00BC6E4F"/>
    <w:rsid w:val="00BD016D"/>
    <w:rsid w:val="00C131B5"/>
    <w:rsid w:val="00C30C2E"/>
    <w:rsid w:val="00C431AD"/>
    <w:rsid w:val="00C46A89"/>
    <w:rsid w:val="00C503ED"/>
    <w:rsid w:val="00C61528"/>
    <w:rsid w:val="00C62400"/>
    <w:rsid w:val="00C6294E"/>
    <w:rsid w:val="00C666F9"/>
    <w:rsid w:val="00C7296D"/>
    <w:rsid w:val="00C74154"/>
    <w:rsid w:val="00C75512"/>
    <w:rsid w:val="00C77580"/>
    <w:rsid w:val="00C77C98"/>
    <w:rsid w:val="00C8471F"/>
    <w:rsid w:val="00C931D4"/>
    <w:rsid w:val="00C975A5"/>
    <w:rsid w:val="00CB159B"/>
    <w:rsid w:val="00CD4DEC"/>
    <w:rsid w:val="00CE512A"/>
    <w:rsid w:val="00CF25DE"/>
    <w:rsid w:val="00D01CE0"/>
    <w:rsid w:val="00D03521"/>
    <w:rsid w:val="00D129AB"/>
    <w:rsid w:val="00D14D93"/>
    <w:rsid w:val="00D17720"/>
    <w:rsid w:val="00D31665"/>
    <w:rsid w:val="00D31D30"/>
    <w:rsid w:val="00D32F23"/>
    <w:rsid w:val="00D563CA"/>
    <w:rsid w:val="00D63252"/>
    <w:rsid w:val="00D655E5"/>
    <w:rsid w:val="00D7378F"/>
    <w:rsid w:val="00D85B4B"/>
    <w:rsid w:val="00DB0597"/>
    <w:rsid w:val="00DB1EB7"/>
    <w:rsid w:val="00DB3FB0"/>
    <w:rsid w:val="00DB5C09"/>
    <w:rsid w:val="00DB603F"/>
    <w:rsid w:val="00DE206A"/>
    <w:rsid w:val="00DF198D"/>
    <w:rsid w:val="00E10589"/>
    <w:rsid w:val="00E21DD2"/>
    <w:rsid w:val="00E272C6"/>
    <w:rsid w:val="00E27311"/>
    <w:rsid w:val="00E37473"/>
    <w:rsid w:val="00E43943"/>
    <w:rsid w:val="00E47525"/>
    <w:rsid w:val="00E5143E"/>
    <w:rsid w:val="00E526C7"/>
    <w:rsid w:val="00E52874"/>
    <w:rsid w:val="00E54137"/>
    <w:rsid w:val="00E60596"/>
    <w:rsid w:val="00E63944"/>
    <w:rsid w:val="00E64D16"/>
    <w:rsid w:val="00E767D5"/>
    <w:rsid w:val="00E9427B"/>
    <w:rsid w:val="00EA3C1B"/>
    <w:rsid w:val="00EB49D7"/>
    <w:rsid w:val="00EF3AE6"/>
    <w:rsid w:val="00F03742"/>
    <w:rsid w:val="00F100C2"/>
    <w:rsid w:val="00F1270B"/>
    <w:rsid w:val="00F133CB"/>
    <w:rsid w:val="00F22F3B"/>
    <w:rsid w:val="00F53D3B"/>
    <w:rsid w:val="00F54CFA"/>
    <w:rsid w:val="00F63200"/>
    <w:rsid w:val="00F662C7"/>
    <w:rsid w:val="00F76591"/>
    <w:rsid w:val="00F8169B"/>
    <w:rsid w:val="00F90742"/>
    <w:rsid w:val="00F90A02"/>
    <w:rsid w:val="00FA403E"/>
    <w:rsid w:val="00FB7BD8"/>
    <w:rsid w:val="00FD50FA"/>
    <w:rsid w:val="00FD655D"/>
    <w:rsid w:val="00FE102D"/>
    <w:rsid w:val="00FE7967"/>
    <w:rsid w:val="00FF0AE8"/>
    <w:rsid w:val="00FF1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99BAF"/>
  <w14:defaultImageDpi w14:val="300"/>
  <w15:chartTrackingRefBased/>
  <w15:docId w15:val="{74FF69B3-72BB-E949-8B8C-9CF247F6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pPr>
      <w:keepNext/>
      <w:jc w:val="center"/>
      <w:outlineLvl w:val="0"/>
    </w:pPr>
    <w:rPr>
      <w:b/>
      <w:i/>
      <w:sz w:val="24"/>
    </w:rPr>
  </w:style>
  <w:style w:type="paragraph" w:styleId="Titre2">
    <w:name w:val="heading 2"/>
    <w:basedOn w:val="Normal"/>
    <w:next w:val="Normal"/>
    <w:qFormat/>
    <w:pPr>
      <w:keepNext/>
      <w:jc w:val="right"/>
      <w:outlineLvl w:val="1"/>
    </w:pPr>
    <w:rPr>
      <w:b/>
      <w:color w:val="000080"/>
      <w:sz w:val="16"/>
    </w:rPr>
  </w:style>
  <w:style w:type="paragraph" w:styleId="Titre3">
    <w:name w:val="heading 3"/>
    <w:basedOn w:val="Normal"/>
    <w:next w:val="Normal"/>
    <w:qFormat/>
    <w:pPr>
      <w:keepNext/>
      <w:jc w:val="center"/>
      <w:outlineLvl w:val="2"/>
    </w:pPr>
    <w:rPr>
      <w:b/>
      <w:color w:val="000080"/>
      <w:sz w:val="28"/>
    </w:rPr>
  </w:style>
  <w:style w:type="paragraph" w:styleId="Titre4">
    <w:name w:val="heading 4"/>
    <w:basedOn w:val="Normal"/>
    <w:next w:val="Normal"/>
    <w:qFormat/>
    <w:pPr>
      <w:keepNext/>
      <w:jc w:val="center"/>
      <w:outlineLvl w:val="3"/>
    </w:pPr>
    <w:rPr>
      <w:color w:val="000080"/>
      <w:sz w:val="28"/>
    </w:rPr>
  </w:style>
  <w:style w:type="paragraph" w:styleId="Titre5">
    <w:name w:val="heading 5"/>
    <w:basedOn w:val="Normal"/>
    <w:next w:val="Normal"/>
    <w:qFormat/>
    <w:pPr>
      <w:keepNext/>
      <w:jc w:val="right"/>
      <w:outlineLvl w:val="4"/>
    </w:pPr>
    <w:rPr>
      <w:b/>
      <w:sz w:val="22"/>
    </w:rPr>
  </w:style>
  <w:style w:type="paragraph" w:styleId="Titre6">
    <w:name w:val="heading 6"/>
    <w:basedOn w:val="Normal"/>
    <w:next w:val="Normal"/>
    <w:qFormat/>
    <w:pPr>
      <w:keepNext/>
      <w:ind w:left="142" w:right="142"/>
      <w:jc w:val="center"/>
      <w:outlineLvl w:val="5"/>
    </w:pPr>
    <w:rPr>
      <w:b/>
      <w:bCs/>
      <w:color w:val="3366F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Titre">
    <w:name w:val="Title"/>
    <w:basedOn w:val="Normal"/>
    <w:qFormat/>
    <w:pPr>
      <w:jc w:val="center"/>
    </w:pPr>
    <w:rPr>
      <w:b/>
      <w:smallCaps/>
      <w:color w:val="000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sdetexte">
    <w:name w:val="Body Text"/>
    <w:basedOn w:val="Normal"/>
    <w:semiHidden/>
    <w:rPr>
      <w:sz w:val="22"/>
    </w:rPr>
  </w:style>
  <w:style w:type="paragraph" w:styleId="Corpsdetexte2">
    <w:name w:val="Body Text 2"/>
    <w:basedOn w:val="Normal"/>
    <w:semiHidden/>
    <w:rPr>
      <w:b/>
      <w:smallCaps/>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ous-titre">
    <w:name w:val="Subtitle"/>
    <w:basedOn w:val="Normal"/>
    <w:link w:val="Sous-titreCar"/>
    <w:qFormat/>
    <w:pPr>
      <w:ind w:left="3540" w:firstLine="708"/>
    </w:pPr>
    <w:rPr>
      <w:sz w:val="24"/>
    </w:rPr>
  </w:style>
  <w:style w:type="paragraph" w:styleId="Normalcentr">
    <w:name w:val="Block Text"/>
    <w:basedOn w:val="Normal"/>
    <w:semiHidden/>
    <w:pPr>
      <w:ind w:left="567" w:right="-285"/>
    </w:pPr>
    <w:rPr>
      <w:sz w:val="22"/>
    </w:rPr>
  </w:style>
  <w:style w:type="paragraph" w:styleId="Corpsdetexte3">
    <w:name w:val="Body Text 3"/>
    <w:basedOn w:val="Normal"/>
    <w:semiHidden/>
    <w:rPr>
      <w:sz w:val="24"/>
    </w:rPr>
  </w:style>
  <w:style w:type="paragraph" w:styleId="Textedebulles">
    <w:name w:val="Balloon Text"/>
    <w:basedOn w:val="Normal"/>
    <w:link w:val="TextedebullesCar"/>
    <w:uiPriority w:val="99"/>
    <w:semiHidden/>
    <w:unhideWhenUsed/>
    <w:rsid w:val="00737D96"/>
    <w:rPr>
      <w:rFonts w:ascii="Tahoma" w:hAnsi="Tahoma" w:cs="Tahoma"/>
      <w:sz w:val="16"/>
      <w:szCs w:val="16"/>
    </w:rPr>
  </w:style>
  <w:style w:type="character" w:customStyle="1" w:styleId="TextedebullesCar">
    <w:name w:val="Texte de bulles Car"/>
    <w:link w:val="Textedebulles"/>
    <w:uiPriority w:val="99"/>
    <w:semiHidden/>
    <w:rsid w:val="00737D96"/>
    <w:rPr>
      <w:rFonts w:ascii="Tahoma" w:hAnsi="Tahoma" w:cs="Tahoma"/>
      <w:sz w:val="16"/>
      <w:szCs w:val="16"/>
    </w:rPr>
  </w:style>
  <w:style w:type="character" w:styleId="Lienhypertextesuivivisit">
    <w:name w:val="FollowedHyperlink"/>
    <w:uiPriority w:val="99"/>
    <w:semiHidden/>
    <w:unhideWhenUsed/>
    <w:rsid w:val="00F90A02"/>
    <w:rPr>
      <w:color w:val="800080"/>
      <w:u w:val="single"/>
    </w:rPr>
  </w:style>
  <w:style w:type="character" w:customStyle="1" w:styleId="Titre1Car">
    <w:name w:val="Titre 1 Car"/>
    <w:link w:val="Titre1"/>
    <w:rsid w:val="00D32F23"/>
    <w:rPr>
      <w:b/>
      <w:i/>
      <w:sz w:val="24"/>
    </w:rPr>
  </w:style>
  <w:style w:type="character" w:customStyle="1" w:styleId="Sous-titreCar">
    <w:name w:val="Sous-titre Car"/>
    <w:link w:val="Sous-titre"/>
    <w:rsid w:val="00195F92"/>
    <w:rPr>
      <w:sz w:val="24"/>
    </w:rPr>
  </w:style>
  <w:style w:type="paragraph" w:customStyle="1" w:styleId="Listecouleur-Accent11">
    <w:name w:val="Liste couleur - Accent 11"/>
    <w:basedOn w:val="Normal"/>
    <w:uiPriority w:val="34"/>
    <w:qFormat/>
    <w:rsid w:val="009D1B97"/>
    <w:pPr>
      <w:ind w:left="720"/>
      <w:contextualSpacing/>
    </w:pPr>
    <w:rPr>
      <w:rFonts w:ascii="Cambria" w:eastAsia="Cambria" w:hAnsi="Cambria"/>
      <w:sz w:val="24"/>
      <w:szCs w:val="24"/>
      <w:lang w:eastAsia="en-US"/>
    </w:rPr>
  </w:style>
  <w:style w:type="character" w:styleId="Mentionnonrsolue">
    <w:name w:val="Unresolved Mention"/>
    <w:uiPriority w:val="99"/>
    <w:semiHidden/>
    <w:unhideWhenUsed/>
    <w:rsid w:val="0029533D"/>
    <w:rPr>
      <w:color w:val="605E5C"/>
      <w:shd w:val="clear" w:color="auto" w:fill="E1DFDD"/>
    </w:rPr>
  </w:style>
  <w:style w:type="paragraph" w:styleId="Paragraphedeliste">
    <w:name w:val="List Paragraph"/>
    <w:basedOn w:val="Normal"/>
    <w:uiPriority w:val="34"/>
    <w:qFormat/>
    <w:rsid w:val="00D63252"/>
    <w:pPr>
      <w:ind w:left="720"/>
      <w:contextualSpacing/>
    </w:pPr>
  </w:style>
  <w:style w:type="numbering" w:customStyle="1" w:styleId="Listeactuelle1">
    <w:name w:val="Liste actuelle1"/>
    <w:uiPriority w:val="99"/>
    <w:rsid w:val="00CD4DE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umg-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89D7A-4E67-4F65-BE49-86E8665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En tête du DUMG Toulouse</vt:lpstr>
    </vt:vector>
  </TitlesOfParts>
  <Company>personnel</Company>
  <LinksUpToDate>false</LinksUpToDate>
  <CharactersWithSpaces>4342</CharactersWithSpaces>
  <SharedDoc>false</SharedDoc>
  <HLinks>
    <vt:vector size="108" baseType="variant">
      <vt:variant>
        <vt:i4>5570563</vt:i4>
      </vt:variant>
      <vt:variant>
        <vt:i4>0</vt:i4>
      </vt:variant>
      <vt:variant>
        <vt:i4>0</vt:i4>
      </vt:variant>
      <vt:variant>
        <vt:i4>5</vt:i4>
      </vt:variant>
      <vt:variant>
        <vt:lpwstr>http://www.dumg-toulouse.fr/</vt:lpwstr>
      </vt:variant>
      <vt:variant>
        <vt:lpwstr/>
      </vt:variant>
      <vt:variant>
        <vt:i4>7929938</vt:i4>
      </vt:variant>
      <vt:variant>
        <vt:i4>48</vt:i4>
      </vt:variant>
      <vt:variant>
        <vt:i4>0</vt:i4>
      </vt:variant>
      <vt:variant>
        <vt:i4>5</vt:i4>
      </vt:variant>
      <vt:variant>
        <vt:lpwstr>mailto:jordan.birebent@dumg-toulouse.fr</vt:lpwstr>
      </vt:variant>
      <vt:variant>
        <vt:lpwstr/>
      </vt:variant>
      <vt:variant>
        <vt:i4>8126543</vt:i4>
      </vt:variant>
      <vt:variant>
        <vt:i4>45</vt:i4>
      </vt:variant>
      <vt:variant>
        <vt:i4>0</vt:i4>
      </vt:variant>
      <vt:variant>
        <vt:i4>5</vt:i4>
      </vt:variant>
      <vt:variant>
        <vt:lpwstr>mailto:florian.savignac@dumg-toulouse.fr</vt:lpwstr>
      </vt:variant>
      <vt:variant>
        <vt:lpwstr/>
      </vt:variant>
      <vt:variant>
        <vt:i4>3276812</vt:i4>
      </vt:variant>
      <vt:variant>
        <vt:i4>42</vt:i4>
      </vt:variant>
      <vt:variant>
        <vt:i4>0</vt:i4>
      </vt:variant>
      <vt:variant>
        <vt:i4>5</vt:i4>
      </vt:variant>
      <vt:variant>
        <vt:lpwstr>mailto:pierre.boyer@dumg-toulouse.fr</vt:lpwstr>
      </vt:variant>
      <vt:variant>
        <vt:lpwstr/>
      </vt:variant>
      <vt:variant>
        <vt:i4>3014661</vt:i4>
      </vt:variant>
      <vt:variant>
        <vt:i4>39</vt:i4>
      </vt:variant>
      <vt:variant>
        <vt:i4>0</vt:i4>
      </vt:variant>
      <vt:variant>
        <vt:i4>5</vt:i4>
      </vt:variant>
      <vt:variant>
        <vt:lpwstr>mailto:emile.escourrou@dumg-toulouse.fr</vt:lpwstr>
      </vt:variant>
      <vt:variant>
        <vt:lpwstr/>
      </vt:variant>
      <vt:variant>
        <vt:i4>4718695</vt:i4>
      </vt:variant>
      <vt:variant>
        <vt:i4>36</vt:i4>
      </vt:variant>
      <vt:variant>
        <vt:i4>0</vt:i4>
      </vt:variant>
      <vt:variant>
        <vt:i4>5</vt:i4>
      </vt:variant>
      <vt:variant>
        <vt:lpwstr>mailto:andre.stillmunkes@dumg-toulouse.fr</vt:lpwstr>
      </vt:variant>
      <vt:variant>
        <vt:lpwstr/>
      </vt:variant>
      <vt:variant>
        <vt:i4>2162693</vt:i4>
      </vt:variant>
      <vt:variant>
        <vt:i4>33</vt:i4>
      </vt:variant>
      <vt:variant>
        <vt:i4>0</vt:i4>
      </vt:variant>
      <vt:variant>
        <vt:i4>5</vt:i4>
      </vt:variant>
      <vt:variant>
        <vt:lpwstr>mailto:thierry.brillac@dumg-toulouse.fr</vt:lpwstr>
      </vt:variant>
      <vt:variant>
        <vt:lpwstr/>
      </vt:variant>
      <vt:variant>
        <vt:i4>4915310</vt:i4>
      </vt:variant>
      <vt:variant>
        <vt:i4>30</vt:i4>
      </vt:variant>
      <vt:variant>
        <vt:i4>0</vt:i4>
      </vt:variant>
      <vt:variant>
        <vt:i4>5</vt:i4>
      </vt:variant>
      <vt:variant>
        <vt:lpwstr>mailto:bruno1.chicoulaa1@dumg-toulouse.fr</vt:lpwstr>
      </vt:variant>
      <vt:variant>
        <vt:lpwstr/>
      </vt:variant>
      <vt:variant>
        <vt:i4>7405637</vt:i4>
      </vt:variant>
      <vt:variant>
        <vt:i4>27</vt:i4>
      </vt:variant>
      <vt:variant>
        <vt:i4>0</vt:i4>
      </vt:variant>
      <vt:variant>
        <vt:i4>5</vt:i4>
      </vt:variant>
      <vt:variant>
        <vt:lpwstr>mailto:yves.abitteboul@dumg-toulouse.fr</vt:lpwstr>
      </vt:variant>
      <vt:variant>
        <vt:lpwstr/>
      </vt:variant>
      <vt:variant>
        <vt:i4>6488150</vt:i4>
      </vt:variant>
      <vt:variant>
        <vt:i4>24</vt:i4>
      </vt:variant>
      <vt:variant>
        <vt:i4>0</vt:i4>
      </vt:variant>
      <vt:variant>
        <vt:i4>5</vt:i4>
      </vt:variant>
      <vt:variant>
        <vt:lpwstr>mailto:jc.poutrain@dumg-toulouse.fr</vt:lpwstr>
      </vt:variant>
      <vt:variant>
        <vt:lpwstr/>
      </vt:variant>
      <vt:variant>
        <vt:i4>4128773</vt:i4>
      </vt:variant>
      <vt:variant>
        <vt:i4>21</vt:i4>
      </vt:variant>
      <vt:variant>
        <vt:i4>0</vt:i4>
      </vt:variant>
      <vt:variant>
        <vt:i4>5</vt:i4>
      </vt:variant>
      <vt:variant>
        <vt:lpwstr>mailto:laetitia.gimenez@dumg-toulouse.fr</vt:lpwstr>
      </vt:variant>
      <vt:variant>
        <vt:lpwstr/>
      </vt:variant>
      <vt:variant>
        <vt:i4>4456570</vt:i4>
      </vt:variant>
      <vt:variant>
        <vt:i4>18</vt:i4>
      </vt:variant>
      <vt:variant>
        <vt:i4>0</vt:i4>
      </vt:variant>
      <vt:variant>
        <vt:i4>5</vt:i4>
      </vt:variant>
      <vt:variant>
        <vt:lpwstr>mailto:michel.bismuth@dumg-toulouse.fr</vt:lpwstr>
      </vt:variant>
      <vt:variant>
        <vt:lpwstr/>
      </vt:variant>
      <vt:variant>
        <vt:i4>3276804</vt:i4>
      </vt:variant>
      <vt:variant>
        <vt:i4>15</vt:i4>
      </vt:variant>
      <vt:variant>
        <vt:i4>0</vt:i4>
      </vt:variant>
      <vt:variant>
        <vt:i4>5</vt:i4>
      </vt:variant>
      <vt:variant>
        <vt:lpwstr>mailto:florence.durrieu@dumg-toulouse.fr</vt:lpwstr>
      </vt:variant>
      <vt:variant>
        <vt:lpwstr/>
      </vt:variant>
      <vt:variant>
        <vt:i4>917539</vt:i4>
      </vt:variant>
      <vt:variant>
        <vt:i4>12</vt:i4>
      </vt:variant>
      <vt:variant>
        <vt:i4>0</vt:i4>
      </vt:variant>
      <vt:variant>
        <vt:i4>5</vt:i4>
      </vt:variant>
      <vt:variant>
        <vt:lpwstr>mailto:pierre.mesthe@dumg-toulouse.fr</vt:lpwstr>
      </vt:variant>
      <vt:variant>
        <vt:lpwstr/>
      </vt:variant>
      <vt:variant>
        <vt:i4>7536714</vt:i4>
      </vt:variant>
      <vt:variant>
        <vt:i4>9</vt:i4>
      </vt:variant>
      <vt:variant>
        <vt:i4>0</vt:i4>
      </vt:variant>
      <vt:variant>
        <vt:i4>5</vt:i4>
      </vt:variant>
      <vt:variant>
        <vt:lpwstr>mailto:julie.dupouy@dumg-toulouse.fr</vt:lpwstr>
      </vt:variant>
      <vt:variant>
        <vt:lpwstr/>
      </vt:variant>
      <vt:variant>
        <vt:i4>7274589</vt:i4>
      </vt:variant>
      <vt:variant>
        <vt:i4>6</vt:i4>
      </vt:variant>
      <vt:variant>
        <vt:i4>0</vt:i4>
      </vt:variant>
      <vt:variant>
        <vt:i4>5</vt:i4>
      </vt:variant>
      <vt:variant>
        <vt:lpwstr>mailto:motoko.delahaye@dumg-toulouse.fr</vt:lpwstr>
      </vt:variant>
      <vt:variant>
        <vt:lpwstr/>
      </vt:variant>
      <vt:variant>
        <vt:i4>8061007</vt:i4>
      </vt:variant>
      <vt:variant>
        <vt:i4>3</vt:i4>
      </vt:variant>
      <vt:variant>
        <vt:i4>0</vt:i4>
      </vt:variant>
      <vt:variant>
        <vt:i4>5</vt:i4>
      </vt:variant>
      <vt:variant>
        <vt:lpwstr>mailto:marieeverouge@hotmail.fr</vt:lpwstr>
      </vt:variant>
      <vt:variant>
        <vt:lpwstr/>
      </vt:variant>
      <vt:variant>
        <vt:i4>2555926</vt:i4>
      </vt:variant>
      <vt:variant>
        <vt:i4>0</vt:i4>
      </vt:variant>
      <vt:variant>
        <vt:i4>0</vt:i4>
      </vt:variant>
      <vt:variant>
        <vt:i4>5</vt:i4>
      </vt:variant>
      <vt:variant>
        <vt:lpwstr>mailto:stephane.oustric@dumg-toulouse.fr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tête du DUMG Toulouse</dc:title>
  <dc:subject/>
  <dc:creator>Pr Stéphane OUSTRIC</dc:creator>
  <cp:keywords/>
  <cp:lastModifiedBy>utilisateur</cp:lastModifiedBy>
  <cp:revision>2</cp:revision>
  <cp:lastPrinted>2019-10-08T09:36:00Z</cp:lastPrinted>
  <dcterms:created xsi:type="dcterms:W3CDTF">2023-05-16T09:37:00Z</dcterms:created>
  <dcterms:modified xsi:type="dcterms:W3CDTF">2023-05-16T09:37:00Z</dcterms:modified>
</cp:coreProperties>
</file>